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543" w:rsidRDefault="00BC6DD9">
      <w:r>
        <w:t>Tasks</w:t>
      </w:r>
    </w:p>
    <w:p w:rsidR="00BC6DD9" w:rsidRDefault="00BC6DD9">
      <w:r>
        <w:t>Distribute 11-12-15</w:t>
      </w:r>
    </w:p>
    <w:p w:rsidR="00BC6DD9" w:rsidRDefault="00BC6DD9" w:rsidP="00BC6DD9">
      <w:pPr>
        <w:pStyle w:val="ListParagraph"/>
        <w:numPr>
          <w:ilvl w:val="0"/>
          <w:numId w:val="1"/>
        </w:numPr>
      </w:pPr>
      <w:r>
        <w:t xml:space="preserve">Onion transplants are available at area nurseries. Plant them two inches apart in rows after preparing the soil </w:t>
      </w:r>
      <w:r w:rsidR="00104E90">
        <w:t>with 2</w:t>
      </w:r>
      <w:r>
        <w:t xml:space="preserve"> lbs. of lawn fertilizer per 100 </w:t>
      </w:r>
      <w:r w:rsidR="00104E90">
        <w:t>sq.</w:t>
      </w:r>
      <w:r>
        <w:t xml:space="preserve"> </w:t>
      </w:r>
      <w:r w:rsidR="00104E90">
        <w:t>ft.</w:t>
      </w:r>
      <w:r>
        <w:t xml:space="preserve"> of bed.  Use the thinned onions for green onions to allow 6-8 inches of space between the remaining plants </w:t>
      </w:r>
      <w:r w:rsidR="00104E90">
        <w:t>by the</w:t>
      </w:r>
      <w:r>
        <w:t xml:space="preserve"> end of March to allow for development of full-</w:t>
      </w:r>
      <w:r w:rsidR="00104E90">
        <w:t>size bulbs</w:t>
      </w:r>
      <w:r>
        <w:t xml:space="preserve">.  </w:t>
      </w:r>
    </w:p>
    <w:p w:rsidR="00BC6DD9" w:rsidRDefault="00BC6DD9" w:rsidP="00BC6DD9">
      <w:pPr>
        <w:pStyle w:val="ListParagraph"/>
        <w:numPr>
          <w:ilvl w:val="0"/>
          <w:numId w:val="1"/>
        </w:numPr>
      </w:pPr>
      <w:r>
        <w:t xml:space="preserve">The wet weather has resulted in fungal meltdown </w:t>
      </w:r>
      <w:r w:rsidR="00104E90">
        <w:t xml:space="preserve">of </w:t>
      </w:r>
      <w:proofErr w:type="spellStart"/>
      <w:r w:rsidR="00104E90">
        <w:t>vinca</w:t>
      </w:r>
      <w:proofErr w:type="spellEnd"/>
      <w:r>
        <w:t xml:space="preserve"> plantings.  Replace them with the cool weather annuals for full sun such as stocks, pansies, dianthus</w:t>
      </w:r>
      <w:r w:rsidR="00104E90">
        <w:t>, snapdragons</w:t>
      </w:r>
      <w:r>
        <w:t xml:space="preserve"> and violas. </w:t>
      </w:r>
    </w:p>
    <w:p w:rsidR="00BC6DD9" w:rsidRDefault="00BC6DD9" w:rsidP="00BC6DD9">
      <w:pPr>
        <w:pStyle w:val="ListParagraph"/>
        <w:numPr>
          <w:ilvl w:val="0"/>
          <w:numId w:val="1"/>
        </w:numPr>
      </w:pPr>
      <w:r>
        <w:t xml:space="preserve">As the tomato crop ends its fall production run, birds and rodents </w:t>
      </w:r>
      <w:r w:rsidR="00533110">
        <w:t>are harvesting as much fruit as gardeners.  To increase your share of the fruit harvest the tomatoes as soon as they show any color change. They will ripen the rest of the way in the house.</w:t>
      </w:r>
    </w:p>
    <w:p w:rsidR="00533110" w:rsidRDefault="00533110" w:rsidP="00BC6DD9">
      <w:pPr>
        <w:pStyle w:val="ListParagraph"/>
        <w:numPr>
          <w:ilvl w:val="0"/>
          <w:numId w:val="1"/>
        </w:numPr>
      </w:pPr>
      <w:r>
        <w:t>Wrens, warblers, kinglets, woodpeckers</w:t>
      </w:r>
      <w:bookmarkStart w:id="0" w:name="_GoBack"/>
      <w:bookmarkEnd w:id="0"/>
      <w:r>
        <w:t xml:space="preserve"> and other interesting insect eating birds will visit your feeders if you include suet blocks. Hang the blocks </w:t>
      </w:r>
      <w:r w:rsidR="00104E90">
        <w:t>where they</w:t>
      </w:r>
      <w:r>
        <w:t xml:space="preserve"> can be viewed from the patio or windows. </w:t>
      </w:r>
    </w:p>
    <w:sectPr w:rsidR="005331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8A582E"/>
    <w:multiLevelType w:val="hybridMultilevel"/>
    <w:tmpl w:val="3C84D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DD9"/>
    <w:rsid w:val="00104E90"/>
    <w:rsid w:val="00533110"/>
    <w:rsid w:val="00BC6DD9"/>
    <w:rsid w:val="00FF3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D7450A-0BF7-4F49-A17E-770AE5500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D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828</Characters>
  <Application>Microsoft Office Word</Application>
  <DocSecurity>0</DocSecurity>
  <Lines>12</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2015-11-11T22:07:00Z</dcterms:created>
  <dcterms:modified xsi:type="dcterms:W3CDTF">2015-11-11T22:07:00Z</dcterms:modified>
</cp:coreProperties>
</file>